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1C9A1" w14:textId="559BE02B" w:rsidR="00974D49" w:rsidRDefault="00974D49" w:rsidP="00974D4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использование персональных данных</w:t>
      </w:r>
      <w:r w:rsidRPr="0097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целью получения рекламных рассылок</w:t>
      </w:r>
    </w:p>
    <w:p w14:paraId="57F3BD84" w14:textId="77777777" w:rsidR="000B1613" w:rsidRPr="00974D49" w:rsidRDefault="000B1613" w:rsidP="00974D4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350E3FA" w14:textId="1817A1BB" w:rsidR="00974D49" w:rsidRPr="000B1613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ssPhr2"/>
      <w:bookmarkStart w:id="2" w:name="dfas5fc8g8"/>
      <w:bookmarkEnd w:id="1"/>
      <w:bookmarkEnd w:id="2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Пользователь, действуя свободно, своей волей и в своем интересе, а также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подтверждая свою дееспособность, дает согласие на обработку персональных данных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(далее — Согласие)</w:t>
      </w:r>
      <w:r w:rsidRPr="00974D49">
        <w:t xml:space="preserve"> 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«Лидер Эстетики» (ОГРН 1227700469842, Адрес: </w:t>
      </w:r>
      <w:r w:rsidR="00AE7B0B" w:rsidRPr="00AE7B0B">
        <w:rPr>
          <w:rFonts w:ascii="Times New Roman" w:hAnsi="Times New Roman" w:cs="Times New Roman"/>
          <w:sz w:val="24"/>
          <w:szCs w:val="24"/>
          <w:lang w:eastAsia="ru-RU"/>
        </w:rPr>
        <w:t xml:space="preserve">123001, </w:t>
      </w:r>
      <w:proofErr w:type="spellStart"/>
      <w:r w:rsidR="00AE7B0B" w:rsidRPr="00AE7B0B">
        <w:rPr>
          <w:rFonts w:ascii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AE7B0B" w:rsidRPr="00AE7B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7B0B" w:rsidRPr="00AE7B0B">
        <w:rPr>
          <w:rFonts w:ascii="Times New Roman" w:hAnsi="Times New Roman" w:cs="Times New Roman"/>
          <w:sz w:val="24"/>
          <w:szCs w:val="24"/>
          <w:lang w:eastAsia="ru-RU"/>
        </w:rPr>
        <w:t>Вн.тер.г</w:t>
      </w:r>
      <w:proofErr w:type="spellEnd"/>
      <w:r w:rsidR="00AE7B0B" w:rsidRPr="00AE7B0B">
        <w:rPr>
          <w:rFonts w:ascii="Times New Roman" w:hAnsi="Times New Roman" w:cs="Times New Roman"/>
          <w:sz w:val="24"/>
          <w:szCs w:val="24"/>
          <w:lang w:eastAsia="ru-RU"/>
        </w:rPr>
        <w:t>. Муниципальный округ Пресненский, ул. Большая Садовая, д. 5, корп. 1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— Оператор).</w:t>
      </w:r>
    </w:p>
    <w:p w14:paraId="6146DA64" w14:textId="3700F434" w:rsidR="00974D49" w:rsidRP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ssPhr3"/>
      <w:bookmarkStart w:id="4" w:name="dfas0tor9e"/>
      <w:bookmarkEnd w:id="3"/>
      <w:bookmarkEnd w:id="4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Принятием (акцептом) настоящего согласия является нажатие кнопки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 на получение рекламной рассылки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сайте </w:t>
      </w:r>
      <w:r w:rsidR="005452DE" w:rsidRPr="0054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https://elestetik.ru/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350FBB" w14:textId="16AC4EA9" w:rsid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ssPhr6"/>
      <w:bookmarkStart w:id="6" w:name="3"/>
      <w:bookmarkStart w:id="7" w:name="dfasqi51tz"/>
      <w:bookmarkEnd w:id="5"/>
      <w:bookmarkEnd w:id="6"/>
      <w:bookmarkEnd w:id="7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Согласие дается на обработку следующих персональных данных пользователя:</w:t>
      </w:r>
    </w:p>
    <w:p w14:paraId="66805B72" w14:textId="77777777" w:rsid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адрес электронной почты;</w:t>
      </w:r>
    </w:p>
    <w:p w14:paraId="6B526197" w14:textId="3E9C11A1" w:rsidR="00974D49" w:rsidRPr="00974D49" w:rsidRDefault="00974D49" w:rsidP="00974D49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8788D6" w14:textId="30C209DC" w:rsidR="00974D49" w:rsidRP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ssPhr9"/>
      <w:bookmarkStart w:id="9" w:name="dfasksdpon"/>
      <w:bookmarkStart w:id="10" w:name="bssPhr16"/>
      <w:bookmarkStart w:id="11" w:name="dfasockg9g"/>
      <w:bookmarkEnd w:id="8"/>
      <w:bookmarkEnd w:id="9"/>
      <w:bookmarkEnd w:id="10"/>
      <w:bookmarkEnd w:id="11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Целью обработки персональных данных является информирование пользователя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товарах и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акциях Оператора.</w:t>
      </w:r>
    </w:p>
    <w:p w14:paraId="38993875" w14:textId="1D1C96E7" w:rsidR="00974D49" w:rsidRP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bssPhr17"/>
      <w:bookmarkStart w:id="13" w:name="dfas3nyzqv"/>
      <w:bookmarkEnd w:id="12"/>
      <w:bookmarkEnd w:id="13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Пользователь дает согласие на осуществление следующих действий с персональными данными:</w:t>
      </w:r>
      <w:r w:rsidRPr="00974D49">
        <w:t xml:space="preserve"> 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в целях, указанных в пункте 3 настоящего Согласия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17BB9D" w14:textId="10311E39" w:rsidR="00974D49" w:rsidRP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bssPhr20"/>
      <w:bookmarkStart w:id="15" w:name="dfasfg0r4p"/>
      <w:bookmarkEnd w:id="14"/>
      <w:bookmarkEnd w:id="15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бессрочным.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857171" w14:textId="5DD7FF06" w:rsidR="00974D49" w:rsidRP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bssPhr23"/>
      <w:bookmarkStart w:id="17" w:name="dfast8g99q"/>
      <w:bookmarkEnd w:id="16"/>
      <w:bookmarkEnd w:id="17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Пользователь имеет право отозвать свое согласие посредством направления письма по адресу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______________.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5DDC1B" w14:textId="77777777" w:rsidR="00974D49" w:rsidRPr="00974D49" w:rsidRDefault="00974D49" w:rsidP="00974D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bss-anchor"/>
      <w:bookmarkStart w:id="19" w:name="bssPhr25"/>
      <w:bookmarkStart w:id="20" w:name="dfaspyloq3"/>
      <w:bookmarkEnd w:id="18"/>
      <w:bookmarkEnd w:id="19"/>
      <w:bookmarkEnd w:id="20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отзыва субъектом персональных данных или его представителем согласия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обработку персональных данных Оператор вправе продолжить обработку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персональных данных без согласия субъекта персональных данных при наличии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оснований, указанных в </w:t>
      </w:r>
      <w:bookmarkStart w:id="21" w:name="backlinkanchor20"/>
      <w:bookmarkEnd w:id="21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"https://e.law.ru/npd-doc.aspx?npmid=99&amp;npid=901990046" \l "ZAP26L83FV" \o "" </w:instrTex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74D49">
        <w:rPr>
          <w:rFonts w:ascii="Times New Roman" w:eastAsia="Times New Roman" w:hAnsi="Times New Roman" w:cs="Times New Roman"/>
          <w:color w:val="1252A1"/>
          <w:sz w:val="24"/>
          <w:szCs w:val="24"/>
          <w:u w:val="single"/>
          <w:lang w:eastAsia="ru-RU"/>
        </w:rPr>
        <w:t>пунктах 2–11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6, </w:t>
      </w:r>
      <w:bookmarkStart w:id="22" w:name="backlinkanchor21"/>
      <w:bookmarkEnd w:id="22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"https://e.law.ru/npd-doc.aspx?npmid=99&amp;npid=901990046" \l "ZAP2DMA3IU" \o "" </w:instrTex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74D49">
        <w:rPr>
          <w:rFonts w:ascii="Times New Roman" w:eastAsia="Times New Roman" w:hAnsi="Times New Roman" w:cs="Times New Roman"/>
          <w:color w:val="1252A1"/>
          <w:sz w:val="24"/>
          <w:szCs w:val="24"/>
          <w:u w:val="single"/>
          <w:lang w:eastAsia="ru-RU"/>
        </w:rPr>
        <w:t>части 2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10 и </w:t>
      </w:r>
      <w:bookmarkStart w:id="23" w:name="backlinkanchor22"/>
      <w:bookmarkEnd w:id="23"/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"https://e.law.ru/npd-doc.aspx?npmid=99&amp;npid=901990046" \l "ZA01T7M3EL" \o "" </w:instrTex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74D49">
        <w:rPr>
          <w:rFonts w:ascii="Times New Roman" w:eastAsia="Times New Roman" w:hAnsi="Times New Roman" w:cs="Times New Roman"/>
          <w:color w:val="1252A1"/>
          <w:sz w:val="24"/>
          <w:szCs w:val="24"/>
          <w:u w:val="single"/>
          <w:lang w:eastAsia="ru-RU"/>
        </w:rPr>
        <w:t>части 2</w:t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7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статьи 11 Федерального закона от 27.07.2006 № 152-ФЗ «О персональных данных».</w:t>
      </w:r>
    </w:p>
    <w:p w14:paraId="72E1BD8F" w14:textId="1433EF58" w:rsidR="00316DF9" w:rsidRPr="00974D49" w:rsidRDefault="00316DF9" w:rsidP="00974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DF9" w:rsidRPr="0097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17CE"/>
    <w:multiLevelType w:val="hybridMultilevel"/>
    <w:tmpl w:val="FC7C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1607E"/>
    <w:multiLevelType w:val="multilevel"/>
    <w:tmpl w:val="227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9"/>
    <w:rsid w:val="000B1613"/>
    <w:rsid w:val="00316DF9"/>
    <w:rsid w:val="005452DE"/>
    <w:rsid w:val="00974D49"/>
    <w:rsid w:val="00A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93BD"/>
  <w15:docId w15:val="{0C7309E9-861C-4637-B317-F45C582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Kravchenko</dc:creator>
  <cp:lastModifiedBy>user</cp:lastModifiedBy>
  <cp:revision>2</cp:revision>
  <dcterms:created xsi:type="dcterms:W3CDTF">2024-06-25T10:29:00Z</dcterms:created>
  <dcterms:modified xsi:type="dcterms:W3CDTF">2024-06-25T10:29:00Z</dcterms:modified>
</cp:coreProperties>
</file>